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hint="eastAsia" w:cs="宋体" w:asciiTheme="majorEastAsia" w:hAnsiTheme="majorEastAsia" w:eastAsiaTheme="majorEastAsia"/>
          <w:b/>
          <w:bCs/>
          <w:sz w:val="32"/>
          <w:szCs w:val="32"/>
          <w:lang w:val="en-US" w:eastAsia="zh-CN"/>
        </w:rPr>
      </w:pPr>
      <w:r>
        <w:rPr>
          <w:rFonts w:hint="eastAsia" w:cs="宋体" w:asciiTheme="majorEastAsia" w:hAnsiTheme="majorEastAsia" w:eastAsiaTheme="majorEastAsia"/>
          <w:b w:val="0"/>
          <w:bCs w:val="0"/>
          <w:sz w:val="32"/>
          <w:szCs w:val="32"/>
          <w:lang w:val="en-US" w:eastAsia="zh-CN"/>
        </w:rPr>
        <w:t>附表一：</w:t>
      </w:r>
    </w:p>
    <w:tbl>
      <w:tblPr>
        <w:tblStyle w:val="4"/>
        <w:tblW w:w="11000" w:type="dxa"/>
        <w:tblInd w:w="-55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1076"/>
        <w:gridCol w:w="896"/>
        <w:gridCol w:w="1271"/>
        <w:gridCol w:w="1226"/>
        <w:gridCol w:w="1106"/>
        <w:gridCol w:w="1106"/>
        <w:gridCol w:w="1137"/>
        <w:gridCol w:w="23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38" w:hRule="atLeast"/>
        </w:trPr>
        <w:tc>
          <w:tcPr>
            <w:tcW w:w="1100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619" w:leftChars="-295" w:firstLine="621" w:firstLineChars="221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桥下景观提升用耐阴植物比价采购报价表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拦标单价（元）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拦标总价（元）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投标单价（元）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投标总价（元）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7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玉簪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杯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350000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175000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要求用10cm*10cm的营养杯上装送货，每个杯里至少装5个芽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7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马莲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杯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100000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25000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要求用10cm*10cm的营养杯上装送货，每个杯里至少装5个芽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7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萱草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杯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100000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0.36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36000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要求用10cm*10cm的营养杯上装送货，每个杯里至少装5个芽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7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鸢尾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杯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100000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0.36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36000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要求用10cm*10cm的营养杯上装送货，每个杯里至少装5个芽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7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景天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杯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0.35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7000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要求用10cm*10cm的营养杯上装送货，每个杯里至少装5个芽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拦标总金额（元）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279000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投标总金额（元）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bookmarkStart w:id="0" w:name="_GoBack"/>
            <w:bookmarkEnd w:id="0"/>
          </w:p>
        </w:tc>
      </w:tr>
    </w:tbl>
    <w:p>
      <w:pPr>
        <w:pStyle w:val="3"/>
        <w:ind w:left="0" w:leftChars="0" w:firstLine="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</w:t>
      </w:r>
    </w:p>
    <w:p>
      <w:pPr>
        <w:spacing w:line="600" w:lineRule="exact"/>
        <w:rPr>
          <w:rFonts w:hint="eastAsia" w:cs="宋体" w:asciiTheme="majorEastAsia" w:hAnsiTheme="majorEastAsia" w:eastAsiaTheme="majorEastAsia"/>
          <w:b/>
          <w:bCs/>
          <w:sz w:val="24"/>
          <w:szCs w:val="24"/>
        </w:rPr>
      </w:pPr>
    </w:p>
    <w:p>
      <w:pPr>
        <w:spacing w:line="600" w:lineRule="exact"/>
        <w:rPr>
          <w:rFonts w:cs="宋体" w:asciiTheme="majorEastAsia" w:hAnsiTheme="majorEastAsia" w:eastAsiaTheme="majorEastAsia"/>
          <w:b/>
          <w:bCs/>
          <w:sz w:val="24"/>
          <w:szCs w:val="24"/>
        </w:rPr>
      </w:pPr>
      <w:r>
        <w:rPr>
          <w:rFonts w:hint="eastAsia" w:cs="宋体" w:asciiTheme="majorEastAsia" w:hAnsiTheme="majorEastAsia" w:eastAsiaTheme="majorEastAsia"/>
          <w:b/>
          <w:bCs/>
          <w:sz w:val="24"/>
          <w:szCs w:val="24"/>
        </w:rPr>
        <w:t>注：</w:t>
      </w:r>
      <w:r>
        <w:rPr>
          <w:rFonts w:cs="宋体" w:asciiTheme="majorEastAsia" w:hAnsiTheme="majorEastAsia" w:eastAsiaTheme="majorEastAsia"/>
          <w:b/>
          <w:bCs/>
          <w:sz w:val="24"/>
          <w:szCs w:val="24"/>
        </w:rPr>
        <w:fldChar w:fldCharType="begin"/>
      </w:r>
      <w:r>
        <w:rPr>
          <w:rFonts w:hint="eastAsia" w:cs="宋体" w:asciiTheme="majorEastAsia" w:hAnsiTheme="majorEastAsia" w:eastAsiaTheme="majorEastAsia"/>
          <w:b/>
          <w:bCs/>
          <w:sz w:val="24"/>
          <w:szCs w:val="24"/>
        </w:rPr>
        <w:instrText xml:space="preserve">= 1 \* GB2</w:instrText>
      </w:r>
      <w:r>
        <w:rPr>
          <w:rFonts w:cs="宋体" w:asciiTheme="majorEastAsia" w:hAnsiTheme="majorEastAsia" w:eastAsiaTheme="majorEastAsia"/>
          <w:b/>
          <w:bCs/>
          <w:sz w:val="24"/>
          <w:szCs w:val="24"/>
        </w:rPr>
        <w:fldChar w:fldCharType="separate"/>
      </w:r>
      <w:r>
        <w:rPr>
          <w:rFonts w:hint="eastAsia" w:cs="宋体" w:asciiTheme="majorEastAsia" w:hAnsiTheme="majorEastAsia" w:eastAsiaTheme="majorEastAsia"/>
          <w:b/>
          <w:bCs/>
          <w:sz w:val="24"/>
          <w:szCs w:val="24"/>
        </w:rPr>
        <w:t>⑴</w:t>
      </w:r>
      <w:r>
        <w:rPr>
          <w:rFonts w:cs="宋体" w:asciiTheme="majorEastAsia" w:hAnsiTheme="majorEastAsia" w:eastAsiaTheme="majorEastAsia"/>
          <w:b/>
          <w:bCs/>
          <w:sz w:val="24"/>
          <w:szCs w:val="24"/>
        </w:rPr>
        <w:fldChar w:fldCharType="end"/>
      </w:r>
      <w:r>
        <w:rPr>
          <w:rFonts w:hint="eastAsia" w:cs="宋体" w:asciiTheme="majorEastAsia" w:hAnsiTheme="majorEastAsia" w:eastAsiaTheme="majorEastAsia"/>
          <w:b/>
          <w:bCs/>
          <w:sz w:val="24"/>
          <w:szCs w:val="24"/>
        </w:rPr>
        <w:t>参与报价的公司必须按照上表中所有项目进行报价，报价真实有效，不得缺项、漏项、涂改，否则视为无效报价。</w:t>
      </w:r>
    </w:p>
    <w:p>
      <w:pPr>
        <w:spacing w:line="600" w:lineRule="exact"/>
        <w:ind w:firstLine="482" w:firstLineChars="200"/>
        <w:rPr>
          <w:rFonts w:cs="宋体" w:asciiTheme="majorEastAsia" w:hAnsiTheme="majorEastAsia" w:eastAsiaTheme="majorEastAsia"/>
          <w:b/>
          <w:bCs/>
          <w:sz w:val="24"/>
          <w:szCs w:val="24"/>
        </w:rPr>
      </w:pPr>
      <w:r>
        <w:rPr>
          <w:rFonts w:cs="宋体" w:asciiTheme="majorEastAsia" w:hAnsiTheme="majorEastAsia" w:eastAsiaTheme="majorEastAsia"/>
          <w:b/>
          <w:bCs/>
          <w:sz w:val="24"/>
          <w:szCs w:val="24"/>
        </w:rPr>
        <w:fldChar w:fldCharType="begin"/>
      </w:r>
      <w:r>
        <w:rPr>
          <w:rFonts w:hint="eastAsia" w:cs="宋体" w:asciiTheme="majorEastAsia" w:hAnsiTheme="majorEastAsia" w:eastAsiaTheme="majorEastAsia"/>
          <w:b/>
          <w:bCs/>
          <w:sz w:val="24"/>
          <w:szCs w:val="24"/>
        </w:rPr>
        <w:instrText xml:space="preserve">= 2 \* GB2</w:instrText>
      </w:r>
      <w:r>
        <w:rPr>
          <w:rFonts w:cs="宋体" w:asciiTheme="majorEastAsia" w:hAnsiTheme="majorEastAsia" w:eastAsiaTheme="majorEastAsia"/>
          <w:b/>
          <w:bCs/>
          <w:sz w:val="24"/>
          <w:szCs w:val="24"/>
        </w:rPr>
        <w:fldChar w:fldCharType="separate"/>
      </w:r>
      <w:r>
        <w:rPr>
          <w:rFonts w:hint="eastAsia" w:cs="宋体" w:asciiTheme="majorEastAsia" w:hAnsiTheme="majorEastAsia" w:eastAsiaTheme="majorEastAsia"/>
          <w:b/>
          <w:bCs/>
          <w:sz w:val="24"/>
          <w:szCs w:val="24"/>
        </w:rPr>
        <w:t>⑵</w:t>
      </w:r>
      <w:r>
        <w:rPr>
          <w:rFonts w:cs="宋体" w:asciiTheme="majorEastAsia" w:hAnsiTheme="majorEastAsia" w:eastAsiaTheme="majorEastAsia"/>
          <w:b/>
          <w:bCs/>
          <w:sz w:val="24"/>
          <w:szCs w:val="24"/>
        </w:rPr>
        <w:fldChar w:fldCharType="end"/>
      </w:r>
      <w:r>
        <w:rPr>
          <w:rFonts w:hint="eastAsia" w:cs="宋体" w:asciiTheme="majorEastAsia" w:hAnsiTheme="majorEastAsia" w:eastAsiaTheme="majorEastAsia"/>
          <w:b/>
          <w:bCs/>
          <w:sz w:val="24"/>
          <w:szCs w:val="24"/>
        </w:rPr>
        <w:t>所有品类的单价和总价都不得超出采购人</w:t>
      </w:r>
      <w:r>
        <w:rPr>
          <w:rFonts w:hint="eastAsia" w:cs="宋体" w:asciiTheme="majorEastAsia" w:hAnsiTheme="majorEastAsia" w:eastAsiaTheme="majorEastAsia"/>
          <w:b/>
          <w:bCs/>
          <w:sz w:val="24"/>
          <w:szCs w:val="24"/>
          <w:lang w:eastAsia="zh-CN"/>
        </w:rPr>
        <w:t>《</w:t>
      </w:r>
      <w:r>
        <w:rPr>
          <w:rFonts w:hint="eastAsia" w:cs="宋体" w:asciiTheme="majorEastAsia" w:hAnsiTheme="majorEastAsia" w:eastAsiaTheme="majorEastAsia"/>
          <w:b/>
          <w:bCs/>
          <w:sz w:val="24"/>
          <w:szCs w:val="24"/>
        </w:rPr>
        <w:t>桥下景观提升用耐阴植物比价采</w:t>
      </w:r>
      <w:r>
        <w:rPr>
          <w:rFonts w:hint="eastAsia" w:cs="宋体" w:asciiTheme="majorEastAsia" w:hAnsiTheme="majorEastAsia" w:eastAsiaTheme="majorEastAsia"/>
          <w:b/>
          <w:bCs/>
          <w:sz w:val="24"/>
          <w:szCs w:val="24"/>
          <w:lang w:eastAsia="zh-CN"/>
        </w:rPr>
        <w:t>购</w:t>
      </w:r>
      <w:r>
        <w:rPr>
          <w:rFonts w:hint="eastAsia" w:cs="宋体" w:asciiTheme="majorEastAsia" w:hAnsiTheme="majorEastAsia" w:eastAsiaTheme="majorEastAsia"/>
          <w:b/>
          <w:bCs/>
          <w:sz w:val="24"/>
          <w:szCs w:val="24"/>
          <w:lang w:val="en-US" w:eastAsia="zh-CN"/>
        </w:rPr>
        <w:t>限价表</w:t>
      </w:r>
      <w:r>
        <w:rPr>
          <w:rFonts w:hint="eastAsia" w:cs="宋体" w:asciiTheme="majorEastAsia" w:hAnsiTheme="majorEastAsia" w:eastAsiaTheme="majorEastAsia"/>
          <w:b/>
          <w:bCs/>
          <w:sz w:val="24"/>
          <w:szCs w:val="24"/>
        </w:rPr>
        <w:t>》中的单价和总价，且必须是包含运费、税金</w:t>
      </w:r>
      <w:r>
        <w:rPr>
          <w:rFonts w:hint="eastAsia" w:cs="宋体" w:asciiTheme="majorEastAsia" w:hAnsiTheme="majorEastAsia" w:eastAsiaTheme="majorEastAsia"/>
          <w:b/>
          <w:bCs/>
          <w:sz w:val="24"/>
          <w:szCs w:val="24"/>
          <w:lang w:eastAsia="zh-CN"/>
        </w:rPr>
        <w:t>、</w:t>
      </w:r>
      <w:r>
        <w:rPr>
          <w:rFonts w:hint="eastAsia" w:cs="宋体" w:asciiTheme="majorEastAsia" w:hAnsiTheme="majorEastAsia" w:eastAsiaTheme="majorEastAsia"/>
          <w:b/>
          <w:bCs/>
          <w:sz w:val="24"/>
          <w:szCs w:val="24"/>
          <w:lang w:val="en-US" w:eastAsia="zh-CN"/>
        </w:rPr>
        <w:t>利润等</w:t>
      </w:r>
      <w:r>
        <w:rPr>
          <w:rFonts w:hint="eastAsia" w:cs="宋体" w:asciiTheme="majorEastAsia" w:hAnsiTheme="majorEastAsia" w:eastAsiaTheme="majorEastAsia"/>
          <w:b/>
          <w:bCs/>
          <w:sz w:val="24"/>
          <w:szCs w:val="24"/>
        </w:rPr>
        <w:t>在内的到地价。</w:t>
      </w:r>
    </w:p>
    <w:p>
      <w:r>
        <w:rPr>
          <w:rFonts w:cs="宋体" w:asciiTheme="majorEastAsia" w:hAnsiTheme="majorEastAsia" w:eastAsiaTheme="majorEastAsia"/>
          <w:b/>
          <w:bCs/>
          <w:sz w:val="24"/>
          <w:szCs w:val="24"/>
        </w:rPr>
        <w:fldChar w:fldCharType="begin"/>
      </w:r>
      <w:r>
        <w:rPr>
          <w:rFonts w:hint="eastAsia" w:cs="宋体" w:asciiTheme="majorEastAsia" w:hAnsiTheme="majorEastAsia" w:eastAsiaTheme="majorEastAsia"/>
          <w:b/>
          <w:bCs/>
          <w:sz w:val="24"/>
          <w:szCs w:val="24"/>
        </w:rPr>
        <w:instrText xml:space="preserve">= 3 \* GB2</w:instrText>
      </w:r>
      <w:r>
        <w:rPr>
          <w:rFonts w:cs="宋体" w:asciiTheme="majorEastAsia" w:hAnsiTheme="majorEastAsia" w:eastAsiaTheme="majorEastAsia"/>
          <w:b/>
          <w:bCs/>
          <w:sz w:val="24"/>
          <w:szCs w:val="24"/>
        </w:rPr>
        <w:fldChar w:fldCharType="separate"/>
      </w:r>
      <w:r>
        <w:rPr>
          <w:rFonts w:hint="eastAsia" w:cs="宋体" w:asciiTheme="majorEastAsia" w:hAnsiTheme="majorEastAsia" w:eastAsiaTheme="majorEastAsia"/>
          <w:b/>
          <w:bCs/>
          <w:sz w:val="24"/>
          <w:szCs w:val="24"/>
        </w:rPr>
        <w:t>⑶</w:t>
      </w:r>
      <w:r>
        <w:rPr>
          <w:rFonts w:cs="宋体" w:asciiTheme="majorEastAsia" w:hAnsiTheme="majorEastAsia" w:eastAsiaTheme="majorEastAsia"/>
          <w:b/>
          <w:bCs/>
          <w:sz w:val="24"/>
          <w:szCs w:val="24"/>
        </w:rPr>
        <w:fldChar w:fldCharType="end"/>
      </w:r>
      <w:r>
        <w:rPr>
          <w:rFonts w:hint="eastAsia" w:cs="宋体" w:asciiTheme="majorEastAsia" w:hAnsiTheme="majorEastAsia" w:eastAsiaTheme="majorEastAsia"/>
          <w:b/>
          <w:bCs/>
          <w:sz w:val="24"/>
          <w:szCs w:val="24"/>
        </w:rPr>
        <w:t>报价单未加盖公章视为无效报价</w:t>
      </w:r>
      <w:r>
        <w:rPr>
          <w:rFonts w:hint="eastAsia" w:cs="宋体" w:asciiTheme="majorEastAsia" w:hAnsiTheme="majorEastAsia" w:eastAsiaTheme="majorEastAsia"/>
          <w:b/>
          <w:bCs/>
          <w:sz w:val="24"/>
          <w:szCs w:val="24"/>
          <w:lang w:eastAsia="zh-CN"/>
        </w:rPr>
        <w:t>。</w:t>
      </w:r>
    </w:p>
    <w:sectPr>
      <w:pgSz w:w="11906" w:h="16838"/>
      <w:pgMar w:top="1440" w:right="896" w:bottom="1440" w:left="896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1M2Y5MjY2ZjJkMjUxZjlmMzlhOTJiMzUzMmUwNjgifQ=="/>
  </w:docVars>
  <w:rsids>
    <w:rsidRoot w:val="5CD91AA9"/>
    <w:rsid w:val="03E35AEF"/>
    <w:rsid w:val="5CD91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3">
    <w:name w:val="Normal Indent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2024-06-14T13:06:00Z</dcterms:created>
  <dc:creator>武振宇</dc:creator>
  <cp:lastModifiedBy>武振宇</cp:lastModifiedBy>
  <dcterms:modified xsi:type="dcterms:W3CDTF">2024-06-15T01:41:47Z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2EEE89F7A4D543A29E57A0380AB7CD7D_11</vt:lpwstr>
  </property>
</Properties>
</file>